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175" w:rsidRPr="00813175" w:rsidRDefault="00813175" w:rsidP="00813175">
      <w:pPr>
        <w:pStyle w:val="msonormalmrcssattr"/>
        <w:shd w:val="clear" w:color="auto" w:fill="FFFFFF"/>
        <w:jc w:val="center"/>
        <w:rPr>
          <w:color w:val="0D0D0D" w:themeColor="text1" w:themeTint="F2"/>
          <w:sz w:val="32"/>
          <w:szCs w:val="32"/>
        </w:rPr>
      </w:pPr>
      <w:r w:rsidRPr="00813175">
        <w:rPr>
          <w:color w:val="0D0D0D" w:themeColor="text1" w:themeTint="F2"/>
          <w:sz w:val="32"/>
          <w:szCs w:val="32"/>
          <w:u w:val="single"/>
        </w:rPr>
        <w:t xml:space="preserve">Специалист отдела </w:t>
      </w:r>
      <w:proofErr w:type="spellStart"/>
      <w:r w:rsidRPr="00813175">
        <w:rPr>
          <w:color w:val="0D0D0D" w:themeColor="text1" w:themeTint="F2"/>
          <w:sz w:val="32"/>
          <w:szCs w:val="32"/>
          <w:u w:val="single"/>
        </w:rPr>
        <w:t>тарифообразования</w:t>
      </w:r>
      <w:proofErr w:type="spellEnd"/>
    </w:p>
    <w:p w:rsidR="00813175" w:rsidRPr="00813175" w:rsidRDefault="00813175" w:rsidP="00813175">
      <w:pPr>
        <w:pStyle w:val="msonormalmrcssattr"/>
        <w:shd w:val="clear" w:color="auto" w:fill="FFFFFF"/>
        <w:jc w:val="both"/>
        <w:rPr>
          <w:b/>
          <w:bCs/>
          <w:color w:val="0D0D0D" w:themeColor="text1" w:themeTint="F2"/>
        </w:rPr>
      </w:pPr>
      <w:r w:rsidRPr="00813175">
        <w:rPr>
          <w:color w:val="0D0D0D" w:themeColor="text1" w:themeTint="F2"/>
        </w:rPr>
        <w:t>ООО «</w:t>
      </w:r>
      <w:proofErr w:type="spellStart"/>
      <w:r w:rsidRPr="00813175">
        <w:rPr>
          <w:color w:val="0D0D0D" w:themeColor="text1" w:themeTint="F2"/>
        </w:rPr>
        <w:t>Петербургтеплоэнерго</w:t>
      </w:r>
      <w:proofErr w:type="spellEnd"/>
      <w:r w:rsidRPr="00813175">
        <w:rPr>
          <w:color w:val="0D0D0D" w:themeColor="text1" w:themeTint="F2"/>
        </w:rPr>
        <w:t>» рассматривает кандидатов </w:t>
      </w:r>
      <w:r w:rsidRPr="00813175">
        <w:rPr>
          <w:b/>
          <w:bCs/>
          <w:color w:val="0D0D0D" w:themeColor="text1" w:themeTint="F2"/>
        </w:rPr>
        <w:t>БЕЗ ОПЫТА РАБОТЫ.</w:t>
      </w:r>
    </w:p>
    <w:p w:rsidR="00813175" w:rsidRPr="00813175" w:rsidRDefault="00813175" w:rsidP="00813175">
      <w:pPr>
        <w:pStyle w:val="msonormalmrcssattr"/>
        <w:shd w:val="clear" w:color="auto" w:fill="FFFFFF"/>
        <w:jc w:val="both"/>
        <w:rPr>
          <w:color w:val="0D0D0D" w:themeColor="text1" w:themeTint="F2"/>
        </w:rPr>
      </w:pPr>
      <w:r w:rsidRPr="00813175">
        <w:rPr>
          <w:b/>
          <w:bCs/>
          <w:color w:val="0D0D0D" w:themeColor="text1" w:themeTint="F2"/>
        </w:rPr>
        <w:t>Обязанности:</w:t>
      </w:r>
    </w:p>
    <w:p w:rsidR="00813175" w:rsidRPr="00813175" w:rsidRDefault="00813175" w:rsidP="00813175">
      <w:pPr>
        <w:pStyle w:val="msonormalmrcssattr"/>
        <w:numPr>
          <w:ilvl w:val="0"/>
          <w:numId w:val="1"/>
        </w:numPr>
        <w:shd w:val="clear" w:color="auto" w:fill="FFFFFF"/>
        <w:ind w:left="426"/>
        <w:jc w:val="both"/>
        <w:rPr>
          <w:color w:val="0D0D0D" w:themeColor="text1" w:themeTint="F2"/>
        </w:rPr>
      </w:pPr>
      <w:r w:rsidRPr="00813175">
        <w:rPr>
          <w:color w:val="0D0D0D" w:themeColor="text1" w:themeTint="F2"/>
          <w:bdr w:val="none" w:sz="0" w:space="0" w:color="auto" w:frame="1"/>
        </w:rPr>
        <w:t>Формирование, корректировка тарифных заявок по регулируемым видам деятельности, подготовка обосновывающих материалов к тарифным заявкам.</w:t>
      </w:r>
    </w:p>
    <w:p w:rsidR="00813175" w:rsidRPr="00813175" w:rsidRDefault="00813175" w:rsidP="00813175">
      <w:pPr>
        <w:pStyle w:val="msonormalmrcssattr"/>
        <w:numPr>
          <w:ilvl w:val="0"/>
          <w:numId w:val="1"/>
        </w:numPr>
        <w:shd w:val="clear" w:color="auto" w:fill="FFFFFF"/>
        <w:ind w:left="426"/>
        <w:jc w:val="both"/>
        <w:rPr>
          <w:color w:val="0D0D0D" w:themeColor="text1" w:themeTint="F2"/>
        </w:rPr>
      </w:pPr>
      <w:r w:rsidRPr="00813175">
        <w:rPr>
          <w:color w:val="0D0D0D" w:themeColor="text1" w:themeTint="F2"/>
          <w:bdr w:val="none" w:sz="0" w:space="0" w:color="auto" w:frame="1"/>
        </w:rPr>
        <w:t>Взаимодействие с регулирующими органами, экспертными организациями по вопросам обоснования и экспертизы тарифных заявок.</w:t>
      </w:r>
    </w:p>
    <w:p w:rsidR="00813175" w:rsidRPr="00813175" w:rsidRDefault="00813175" w:rsidP="00813175">
      <w:pPr>
        <w:pStyle w:val="msonormalmrcssattr"/>
        <w:numPr>
          <w:ilvl w:val="0"/>
          <w:numId w:val="1"/>
        </w:numPr>
        <w:shd w:val="clear" w:color="auto" w:fill="FFFFFF"/>
        <w:ind w:left="426"/>
        <w:jc w:val="both"/>
        <w:rPr>
          <w:color w:val="0D0D0D" w:themeColor="text1" w:themeTint="F2"/>
        </w:rPr>
      </w:pPr>
      <w:r w:rsidRPr="00813175">
        <w:rPr>
          <w:color w:val="0D0D0D" w:themeColor="text1" w:themeTint="F2"/>
          <w:bdr w:val="none" w:sz="0" w:space="0" w:color="auto" w:frame="1"/>
        </w:rPr>
        <w:t>Формирование отчетности в формате шаблонов ЕИАС.</w:t>
      </w:r>
    </w:p>
    <w:p w:rsidR="00813175" w:rsidRPr="00813175" w:rsidRDefault="00813175" w:rsidP="00BB2349">
      <w:pPr>
        <w:pStyle w:val="msonormalmrcssattr"/>
        <w:numPr>
          <w:ilvl w:val="0"/>
          <w:numId w:val="1"/>
        </w:numPr>
        <w:shd w:val="clear" w:color="auto" w:fill="FFFFFF"/>
        <w:ind w:left="426"/>
        <w:jc w:val="both"/>
        <w:rPr>
          <w:color w:val="0D0D0D" w:themeColor="text1" w:themeTint="F2"/>
        </w:rPr>
      </w:pPr>
      <w:r w:rsidRPr="00813175">
        <w:rPr>
          <w:color w:val="0D0D0D" w:themeColor="text1" w:themeTint="F2"/>
          <w:bdr w:val="none" w:sz="0" w:space="0" w:color="auto" w:frame="1"/>
        </w:rPr>
        <w:t>Формирование отчетности в соответствии со стандартами раскрытия информации.</w:t>
      </w:r>
    </w:p>
    <w:p w:rsidR="00813175" w:rsidRPr="00813175" w:rsidRDefault="00813175" w:rsidP="00BB2349">
      <w:pPr>
        <w:pStyle w:val="msonormalmrcssattr"/>
        <w:numPr>
          <w:ilvl w:val="0"/>
          <w:numId w:val="1"/>
        </w:numPr>
        <w:shd w:val="clear" w:color="auto" w:fill="FFFFFF"/>
        <w:ind w:left="426"/>
        <w:jc w:val="both"/>
        <w:rPr>
          <w:color w:val="0D0D0D" w:themeColor="text1" w:themeTint="F2"/>
        </w:rPr>
      </w:pPr>
      <w:r w:rsidRPr="00813175">
        <w:rPr>
          <w:color w:val="0D0D0D" w:themeColor="text1" w:themeTint="F2"/>
          <w:bdr w:val="none" w:sz="0" w:space="0" w:color="auto" w:frame="1"/>
        </w:rPr>
        <w:t>Подготовка расчетных, обосновывающих, аналитических материалов, писем, пояснительных записок, презентаций и т.д. по запросам регулирующих органов, внешних и внутренних пользователей информации в части сведений, находящихся в компетенции отдела.</w:t>
      </w:r>
    </w:p>
    <w:p w:rsidR="00813175" w:rsidRPr="00813175" w:rsidRDefault="00813175" w:rsidP="00813175">
      <w:pPr>
        <w:pStyle w:val="msonormalmrcssattr"/>
        <w:shd w:val="clear" w:color="auto" w:fill="FFFFFF"/>
        <w:ind w:left="-60"/>
        <w:jc w:val="both"/>
        <w:rPr>
          <w:color w:val="0D0D0D" w:themeColor="text1" w:themeTint="F2"/>
        </w:rPr>
      </w:pPr>
      <w:r w:rsidRPr="00813175">
        <w:rPr>
          <w:b/>
          <w:bCs/>
          <w:color w:val="0D0D0D" w:themeColor="text1" w:themeTint="F2"/>
          <w:bdr w:val="none" w:sz="0" w:space="0" w:color="auto" w:frame="1"/>
        </w:rPr>
        <w:t>Требования</w:t>
      </w:r>
      <w:r w:rsidRPr="00813175">
        <w:rPr>
          <w:color w:val="0D0D0D" w:themeColor="text1" w:themeTint="F2"/>
          <w:bdr w:val="none" w:sz="0" w:space="0" w:color="auto" w:frame="1"/>
        </w:rPr>
        <w:t>:</w:t>
      </w:r>
    </w:p>
    <w:p w:rsidR="00813175" w:rsidRPr="00813175" w:rsidRDefault="00813175" w:rsidP="00813175">
      <w:pPr>
        <w:pStyle w:val="msonormalmrcssattr"/>
        <w:numPr>
          <w:ilvl w:val="0"/>
          <w:numId w:val="2"/>
        </w:numPr>
        <w:shd w:val="clear" w:color="auto" w:fill="FFFFFF"/>
        <w:jc w:val="both"/>
        <w:rPr>
          <w:color w:val="0D0D0D" w:themeColor="text1" w:themeTint="F2"/>
        </w:rPr>
      </w:pPr>
      <w:r w:rsidRPr="00813175">
        <w:rPr>
          <w:color w:val="0D0D0D" w:themeColor="text1" w:themeTint="F2"/>
          <w:bdr w:val="none" w:sz="0" w:space="0" w:color="auto" w:frame="1"/>
        </w:rPr>
        <w:t>Высшее экономическое или инженерно-экономическое образование.</w:t>
      </w:r>
    </w:p>
    <w:p w:rsidR="00813175" w:rsidRPr="00813175" w:rsidRDefault="00813175" w:rsidP="00813175">
      <w:pPr>
        <w:pStyle w:val="msonormalmrcssattr"/>
        <w:numPr>
          <w:ilvl w:val="0"/>
          <w:numId w:val="2"/>
        </w:numPr>
        <w:shd w:val="clear" w:color="auto" w:fill="FFFFFF"/>
        <w:jc w:val="both"/>
        <w:rPr>
          <w:color w:val="0D0D0D" w:themeColor="text1" w:themeTint="F2"/>
        </w:rPr>
      </w:pPr>
      <w:r w:rsidRPr="00813175">
        <w:rPr>
          <w:color w:val="0D0D0D" w:themeColor="text1" w:themeTint="F2"/>
          <w:bdr w:val="none" w:sz="0" w:space="0" w:color="auto" w:frame="1"/>
        </w:rPr>
        <w:t xml:space="preserve">Знание бухгалтерского учета, финансового планирования, правил регулирования тарифов в сфере теплоснабжения, законодательных и нормативно-правовых актов, регламентирующих хозяйственную и финансово-экономическую деятельность </w:t>
      </w:r>
      <w:proofErr w:type="spellStart"/>
      <w:r w:rsidRPr="00813175">
        <w:rPr>
          <w:color w:val="0D0D0D" w:themeColor="text1" w:themeTint="F2"/>
          <w:bdr w:val="none" w:sz="0" w:space="0" w:color="auto" w:frame="1"/>
        </w:rPr>
        <w:t>энергоснабжающего</w:t>
      </w:r>
      <w:proofErr w:type="spellEnd"/>
      <w:r w:rsidRPr="00813175">
        <w:rPr>
          <w:color w:val="0D0D0D" w:themeColor="text1" w:themeTint="F2"/>
          <w:bdr w:val="none" w:sz="0" w:space="0" w:color="auto" w:frame="1"/>
        </w:rPr>
        <w:t xml:space="preserve"> предприятия. 1С: Предприятие, </w:t>
      </w:r>
      <w:proofErr w:type="spellStart"/>
      <w:r w:rsidRPr="00813175">
        <w:rPr>
          <w:color w:val="0D0D0D" w:themeColor="text1" w:themeTint="F2"/>
          <w:bdr w:val="none" w:sz="0" w:space="0" w:color="auto" w:frame="1"/>
        </w:rPr>
        <w:t>Excel</w:t>
      </w:r>
      <w:proofErr w:type="spellEnd"/>
      <w:r w:rsidRPr="00813175">
        <w:rPr>
          <w:color w:val="0D0D0D" w:themeColor="text1" w:themeTint="F2"/>
          <w:bdr w:val="none" w:sz="0" w:space="0" w:color="auto" w:frame="1"/>
        </w:rPr>
        <w:t>.</w:t>
      </w:r>
    </w:p>
    <w:p w:rsidR="00813175" w:rsidRPr="00813175" w:rsidRDefault="00813175" w:rsidP="00813175">
      <w:pPr>
        <w:pStyle w:val="msonormalmrcssattr"/>
        <w:shd w:val="clear" w:color="auto" w:fill="FFFFFF"/>
        <w:jc w:val="both"/>
        <w:rPr>
          <w:color w:val="0D0D0D" w:themeColor="text1" w:themeTint="F2"/>
        </w:rPr>
      </w:pPr>
      <w:r w:rsidRPr="00813175">
        <w:rPr>
          <w:b/>
          <w:bCs/>
          <w:color w:val="0D0D0D" w:themeColor="text1" w:themeTint="F2"/>
          <w:bdr w:val="none" w:sz="0" w:space="0" w:color="auto" w:frame="1"/>
        </w:rPr>
        <w:t>Условия:</w:t>
      </w:r>
    </w:p>
    <w:p w:rsidR="00813175" w:rsidRPr="00813175" w:rsidRDefault="00813175" w:rsidP="00813175">
      <w:pPr>
        <w:pStyle w:val="msonormalmrcssattr"/>
        <w:numPr>
          <w:ilvl w:val="0"/>
          <w:numId w:val="3"/>
        </w:numPr>
        <w:shd w:val="clear" w:color="auto" w:fill="FFFFFF"/>
        <w:jc w:val="both"/>
        <w:rPr>
          <w:color w:val="0D0D0D" w:themeColor="text1" w:themeTint="F2"/>
        </w:rPr>
      </w:pPr>
      <w:r w:rsidRPr="00813175">
        <w:rPr>
          <w:color w:val="0D0D0D" w:themeColor="text1" w:themeTint="F2"/>
          <w:bdr w:val="none" w:sz="0" w:space="0" w:color="auto" w:frame="1"/>
        </w:rPr>
        <w:t>Работа в крупной и стабильной компании.</w:t>
      </w:r>
    </w:p>
    <w:p w:rsidR="00813175" w:rsidRPr="00813175" w:rsidRDefault="00813175" w:rsidP="00813175">
      <w:pPr>
        <w:pStyle w:val="msonormalmrcssattr"/>
        <w:numPr>
          <w:ilvl w:val="0"/>
          <w:numId w:val="3"/>
        </w:numPr>
        <w:shd w:val="clear" w:color="auto" w:fill="FFFFFF"/>
        <w:jc w:val="both"/>
        <w:rPr>
          <w:color w:val="0D0D0D" w:themeColor="text1" w:themeTint="F2"/>
        </w:rPr>
      </w:pPr>
      <w:r w:rsidRPr="00813175">
        <w:rPr>
          <w:color w:val="0D0D0D" w:themeColor="text1" w:themeTint="F2"/>
          <w:bdr w:val="none" w:sz="0" w:space="0" w:color="auto" w:frame="1"/>
        </w:rPr>
        <w:t>Достойный уровень заработной платы.</w:t>
      </w:r>
    </w:p>
    <w:p w:rsidR="00813175" w:rsidRPr="00813175" w:rsidRDefault="00813175" w:rsidP="00813175">
      <w:pPr>
        <w:pStyle w:val="msonormalmrcssattr"/>
        <w:numPr>
          <w:ilvl w:val="0"/>
          <w:numId w:val="3"/>
        </w:numPr>
        <w:shd w:val="clear" w:color="auto" w:fill="FFFFFF"/>
        <w:jc w:val="both"/>
        <w:rPr>
          <w:color w:val="0D0D0D" w:themeColor="text1" w:themeTint="F2"/>
        </w:rPr>
      </w:pPr>
      <w:r w:rsidRPr="00813175">
        <w:rPr>
          <w:color w:val="0D0D0D" w:themeColor="text1" w:themeTint="F2"/>
          <w:bdr w:val="none" w:sz="0" w:space="0" w:color="auto" w:frame="1"/>
        </w:rPr>
        <w:t>График работы: 5/2 с пн. по чт. с 9:00 до 17:45, пт. с 9:00 до 16:45.</w:t>
      </w:r>
    </w:p>
    <w:p w:rsidR="00813175" w:rsidRPr="00813175" w:rsidRDefault="00813175" w:rsidP="00813175">
      <w:pPr>
        <w:pStyle w:val="msonormalmrcssattr"/>
        <w:numPr>
          <w:ilvl w:val="0"/>
          <w:numId w:val="3"/>
        </w:numPr>
        <w:shd w:val="clear" w:color="auto" w:fill="FFFFFF"/>
        <w:jc w:val="both"/>
        <w:rPr>
          <w:color w:val="0D0D0D" w:themeColor="text1" w:themeTint="F2"/>
        </w:rPr>
      </w:pPr>
      <w:r w:rsidRPr="00813175">
        <w:rPr>
          <w:color w:val="0D0D0D" w:themeColor="text1" w:themeTint="F2"/>
          <w:bdr w:val="none" w:sz="0" w:space="0" w:color="auto" w:frame="1"/>
        </w:rPr>
        <w:t>Возможность профессионального развития.</w:t>
      </w:r>
    </w:p>
    <w:p w:rsidR="00813175" w:rsidRPr="00813175" w:rsidRDefault="00813175" w:rsidP="00813175">
      <w:pPr>
        <w:pStyle w:val="msonormalmrcssattr"/>
        <w:numPr>
          <w:ilvl w:val="0"/>
          <w:numId w:val="3"/>
        </w:numPr>
        <w:shd w:val="clear" w:color="auto" w:fill="FFFFFF"/>
        <w:jc w:val="both"/>
        <w:rPr>
          <w:color w:val="0D0D0D" w:themeColor="text1" w:themeTint="F2"/>
        </w:rPr>
      </w:pPr>
      <w:r w:rsidRPr="00813175">
        <w:rPr>
          <w:color w:val="0D0D0D" w:themeColor="text1" w:themeTint="F2"/>
          <w:bdr w:val="none" w:sz="0" w:space="0" w:color="auto" w:frame="1"/>
        </w:rPr>
        <w:t>ДМС через 1 год работы в компании, премия на День Энергетика.</w:t>
      </w:r>
    </w:p>
    <w:p w:rsidR="00813175" w:rsidRPr="00813175" w:rsidRDefault="00813175" w:rsidP="00813175">
      <w:pPr>
        <w:pStyle w:val="msonormalmrcssattr"/>
        <w:shd w:val="clear" w:color="auto" w:fill="FFFFFF"/>
        <w:rPr>
          <w:color w:val="0D0D0D" w:themeColor="text1" w:themeTint="F2"/>
        </w:rPr>
      </w:pPr>
      <w:r w:rsidRPr="00813175">
        <w:rPr>
          <w:color w:val="0D0D0D" w:themeColor="text1" w:themeTint="F2"/>
        </w:rPr>
        <w:t> </w:t>
      </w:r>
    </w:p>
    <w:p w:rsidR="00813175" w:rsidRPr="00813175" w:rsidRDefault="00813175" w:rsidP="00813175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813175">
        <w:rPr>
          <w:rStyle w:val="a4"/>
          <w:color w:val="0D0D0D" w:themeColor="text1" w:themeTint="F2"/>
          <w:bdr w:val="none" w:sz="0" w:space="0" w:color="auto" w:frame="1"/>
        </w:rPr>
        <w:t>Адрес</w:t>
      </w:r>
    </w:p>
    <w:p w:rsidR="00813175" w:rsidRPr="00813175" w:rsidRDefault="00813175" w:rsidP="00813175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813175">
        <w:rPr>
          <w:color w:val="0D0D0D" w:themeColor="text1" w:themeTint="F2"/>
          <w:bdr w:val="none" w:sz="0" w:space="0" w:color="auto" w:frame="1"/>
        </w:rPr>
        <w:t>Санкт-Петербург, Лиговский пр., 266, БЦ Премьер-Лига</w:t>
      </w:r>
    </w:p>
    <w:p w:rsidR="00813175" w:rsidRPr="00813175" w:rsidRDefault="00813175" w:rsidP="00813175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813175">
        <w:rPr>
          <w:color w:val="0D0D0D" w:themeColor="text1" w:themeTint="F2"/>
          <w:bdr w:val="none" w:sz="0" w:space="0" w:color="auto" w:frame="1"/>
        </w:rPr>
        <w:t> </w:t>
      </w:r>
    </w:p>
    <w:p w:rsidR="00813175" w:rsidRPr="00813175" w:rsidRDefault="00813175" w:rsidP="00813175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813175">
        <w:rPr>
          <w:color w:val="0D0D0D" w:themeColor="text1" w:themeTint="F2"/>
          <w:bdr w:val="none" w:sz="0" w:space="0" w:color="auto" w:frame="1"/>
        </w:rPr>
        <w:t>Контакты</w:t>
      </w:r>
    </w:p>
    <w:p w:rsidR="00813175" w:rsidRPr="00813175" w:rsidRDefault="00813175" w:rsidP="00813175">
      <w:pPr>
        <w:pStyle w:val="msonormalmrcssattr"/>
        <w:shd w:val="clear" w:color="auto" w:fill="FFFFFF"/>
        <w:rPr>
          <w:color w:val="0D0D0D" w:themeColor="text1" w:themeTint="F2"/>
        </w:rPr>
      </w:pPr>
      <w:hyperlink r:id="rId5" w:history="1">
        <w:r w:rsidRPr="00813175">
          <w:rPr>
            <w:rStyle w:val="a5"/>
            <w:color w:val="0D0D0D" w:themeColor="text1" w:themeTint="F2"/>
            <w:lang w:val="en-US"/>
          </w:rPr>
          <w:t>KhodynskayaAA@ptenergo.ru</w:t>
        </w:r>
      </w:hyperlink>
    </w:p>
    <w:p w:rsidR="00813175" w:rsidRPr="00813175" w:rsidRDefault="00813175" w:rsidP="00813175">
      <w:pPr>
        <w:pStyle w:val="msonormalmrcssattr"/>
        <w:shd w:val="clear" w:color="auto" w:fill="FFFFFF"/>
        <w:rPr>
          <w:color w:val="0D0D0D" w:themeColor="text1" w:themeTint="F2"/>
        </w:rPr>
      </w:pPr>
      <w:r w:rsidRPr="00813175">
        <w:rPr>
          <w:color w:val="0D0D0D" w:themeColor="text1" w:themeTint="F2"/>
        </w:rPr>
        <w:t>+ 7 921 439 62 24</w:t>
      </w:r>
    </w:p>
    <w:sectPr w:rsidR="00813175" w:rsidRPr="00813175" w:rsidSect="000A0887">
      <w:pgSz w:w="11906" w:h="16838" w:code="9"/>
      <w:pgMar w:top="1134" w:right="851" w:bottom="1134" w:left="1701" w:header="709" w:footer="720" w:gutter="0"/>
      <w:cols w:space="708"/>
      <w:docGrid w:linePitch="360" w:charSpace="-491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7433E"/>
    <w:multiLevelType w:val="hybridMultilevel"/>
    <w:tmpl w:val="CDDAB35C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09EE232F"/>
    <w:multiLevelType w:val="hybridMultilevel"/>
    <w:tmpl w:val="EDD22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752965"/>
    <w:multiLevelType w:val="hybridMultilevel"/>
    <w:tmpl w:val="85C41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8"/>
  <w:displayHorizontalDrawingGridEvery w:val="0"/>
  <w:displayVerticalDrawingGridEvery w:val="2"/>
  <w:characterSpacingControl w:val="doNotCompress"/>
  <w:compat/>
  <w:rsids>
    <w:rsidRoot w:val="00813175"/>
    <w:rsid w:val="000A0887"/>
    <w:rsid w:val="001A565D"/>
    <w:rsid w:val="007D2E3B"/>
    <w:rsid w:val="00813175"/>
    <w:rsid w:val="00BB2349"/>
    <w:rsid w:val="00C81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left="2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813175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13175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3175"/>
    <w:rPr>
      <w:b/>
      <w:bCs/>
    </w:rPr>
  </w:style>
  <w:style w:type="character" w:styleId="a5">
    <w:name w:val="Hyperlink"/>
    <w:basedOn w:val="a0"/>
    <w:uiPriority w:val="99"/>
    <w:semiHidden/>
    <w:unhideWhenUsed/>
    <w:rsid w:val="008131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7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?To=KhodynskayaAA@ptener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230</Words>
  <Characters>1313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2023-06-28T09:52:00Z</dcterms:created>
  <dcterms:modified xsi:type="dcterms:W3CDTF">2023-06-28T09:56:00Z</dcterms:modified>
</cp:coreProperties>
</file>